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88" w:rsidRPr="00FA0468" w:rsidRDefault="00C54688" w:rsidP="00DB111B">
      <w:pPr>
        <w:pStyle w:val="a3"/>
        <w:spacing w:before="0" w:beforeAutospacing="0" w:after="27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«</w:t>
      </w:r>
      <w:r w:rsidRPr="00FA0468">
        <w:rPr>
          <w:b/>
          <w:sz w:val="28"/>
          <w:szCs w:val="28"/>
        </w:rPr>
        <w:t>ИСПОЛЬЗОВАНИЕ ИГРОВЫХ МОДЕЛЕЙ В СЕНСОМОТОРНОМ РАЗВИТИИ ДЕТЕЙ МЛАДШЕГО ДОШКОЛЬНОГО ВОЗРАСТА</w:t>
      </w:r>
      <w:r>
        <w:rPr>
          <w:b/>
          <w:sz w:val="28"/>
          <w:szCs w:val="28"/>
        </w:rPr>
        <w:t>»</w:t>
      </w:r>
    </w:p>
    <w:p w:rsidR="00C54688" w:rsidRPr="00FA0468" w:rsidRDefault="00C54688" w:rsidP="00FA0468">
      <w:pPr>
        <w:pStyle w:val="a3"/>
        <w:spacing w:before="0" w:beforeAutospacing="0" w:after="0" w:afterAutospacing="0" w:line="360" w:lineRule="auto"/>
        <w:ind w:left="-567" w:firstLine="567"/>
        <w:jc w:val="right"/>
        <w:rPr>
          <w:b/>
          <w:i/>
          <w:sz w:val="28"/>
          <w:szCs w:val="28"/>
        </w:rPr>
      </w:pPr>
      <w:r w:rsidRPr="00FA0468">
        <w:rPr>
          <w:b/>
          <w:i/>
          <w:sz w:val="28"/>
          <w:szCs w:val="28"/>
        </w:rPr>
        <w:t>И.Л.</w:t>
      </w:r>
      <w:r>
        <w:rPr>
          <w:b/>
          <w:i/>
          <w:sz w:val="28"/>
          <w:szCs w:val="28"/>
        </w:rPr>
        <w:t xml:space="preserve"> </w:t>
      </w:r>
      <w:proofErr w:type="spellStart"/>
      <w:r w:rsidRPr="00FA0468">
        <w:rPr>
          <w:b/>
          <w:i/>
          <w:sz w:val="28"/>
          <w:szCs w:val="28"/>
        </w:rPr>
        <w:t>Михадюк</w:t>
      </w:r>
      <w:proofErr w:type="spellEnd"/>
      <w:r w:rsidRPr="00FA0468">
        <w:rPr>
          <w:b/>
          <w:i/>
          <w:sz w:val="28"/>
          <w:szCs w:val="28"/>
        </w:rPr>
        <w:t>, воспитатель</w:t>
      </w:r>
    </w:p>
    <w:p w:rsidR="00C54688" w:rsidRPr="00FA0468" w:rsidRDefault="00C54688" w:rsidP="00FA0468">
      <w:pPr>
        <w:pStyle w:val="a3"/>
        <w:spacing w:before="0" w:beforeAutospacing="0" w:after="0" w:afterAutospacing="0" w:line="360" w:lineRule="auto"/>
        <w:ind w:left="-567" w:firstLine="567"/>
        <w:jc w:val="right"/>
        <w:rPr>
          <w:i/>
          <w:sz w:val="28"/>
          <w:szCs w:val="28"/>
        </w:rPr>
      </w:pPr>
      <w:r w:rsidRPr="00FA0468">
        <w:rPr>
          <w:i/>
          <w:sz w:val="28"/>
          <w:szCs w:val="28"/>
        </w:rPr>
        <w:t>МБДОУ «Детский сад №34»</w:t>
      </w:r>
    </w:p>
    <w:p w:rsidR="00C54688" w:rsidRDefault="00C54688" w:rsidP="00DB111B">
      <w:pPr>
        <w:pStyle w:val="a3"/>
        <w:spacing w:before="0" w:beforeAutospacing="0" w:after="0" w:afterAutospacing="0" w:line="360" w:lineRule="auto"/>
        <w:ind w:left="-567"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>пос. Самусь Томская</w:t>
      </w:r>
      <w:r w:rsidRPr="00FA0468">
        <w:rPr>
          <w:i/>
          <w:sz w:val="28"/>
          <w:szCs w:val="28"/>
        </w:rPr>
        <w:t xml:space="preserve"> област</w:t>
      </w:r>
      <w:r>
        <w:rPr>
          <w:i/>
          <w:sz w:val="28"/>
          <w:szCs w:val="28"/>
        </w:rPr>
        <w:t>ь</w:t>
      </w:r>
    </w:p>
    <w:p w:rsidR="00C54688" w:rsidRPr="00FA0468" w:rsidRDefault="00C54688" w:rsidP="00DB111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A0468">
        <w:rPr>
          <w:sz w:val="28"/>
          <w:szCs w:val="28"/>
        </w:rPr>
        <w:t xml:space="preserve">Сенсомоторное развитие – одно из приоритетных направлений воспитания детей младшего возраста. Именно этот возраст наиболее благоприятен для совершенствования деятельности органов чувств, накопления представлений об окружающем мире, формирования представлений о внешних свойствах предметов: их величине, форме, цвете, положении в пространстве. Развитие восприятия детей, в том числе развитие мелкой моторики рук – это важный показатель физического и нервно-психического развития детей. При выполнении действий с предметами решается большая часть мыслительных задач – рука действует, а мозг фиксирует ощущения, соединяя их со зрительными, слуховыми и обонятельными восприятиями в сложные, интегрированные образы и представления. Чем больший запас действий и проб накопит в своём опыте ребёнок, тем скорее он перейдёт к более высокому уровню мышления – наглядно-образному – и будет оперировать уже не предметами, а их образами. Успешное формирование умственных способностей ребёнка во многом определяется уровнем </w:t>
      </w:r>
      <w:proofErr w:type="spellStart"/>
      <w:r w:rsidRPr="00FA0468">
        <w:rPr>
          <w:sz w:val="28"/>
          <w:szCs w:val="28"/>
        </w:rPr>
        <w:t>сформированности</w:t>
      </w:r>
      <w:proofErr w:type="spellEnd"/>
      <w:r w:rsidRPr="00FA0468">
        <w:rPr>
          <w:sz w:val="28"/>
          <w:szCs w:val="28"/>
        </w:rPr>
        <w:t xml:space="preserve"> сенсомоторного восприятия малышей.[2]    </w:t>
      </w:r>
    </w:p>
    <w:p w:rsidR="00C54688" w:rsidRPr="00FA0468" w:rsidRDefault="00C54688" w:rsidP="00DB111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A0468">
        <w:rPr>
          <w:sz w:val="28"/>
          <w:szCs w:val="28"/>
        </w:rPr>
        <w:t>На современном этапе проблемы сенсорного и моторного воспитания широко обсуждаются в педагогической теории. Психологическая наука и практика (В. Н. Аванесова, Э. Г. Пилюгина, Н. Н. </w:t>
      </w:r>
      <w:proofErr w:type="spellStart"/>
      <w:r w:rsidRPr="00FA0468">
        <w:rPr>
          <w:sz w:val="28"/>
          <w:szCs w:val="28"/>
        </w:rPr>
        <w:t>Поддьяков</w:t>
      </w:r>
      <w:proofErr w:type="spellEnd"/>
      <w:r w:rsidRPr="00FA0468">
        <w:rPr>
          <w:sz w:val="28"/>
          <w:szCs w:val="28"/>
        </w:rPr>
        <w:t xml:space="preserve"> и др.) убедительно доказали, что знания, получаемые словесным путем и неподкрепленные чувственным опытом, неясны, неотчетливы и непрочны, порой весьма фантастичны, а это означает, что нормальное умственное развитие невозможно без опоры на полноценное восприятие. Авторы отмечают, </w:t>
      </w:r>
      <w:r w:rsidRPr="00FA0468">
        <w:rPr>
          <w:sz w:val="28"/>
          <w:szCs w:val="28"/>
        </w:rPr>
        <w:lastRenderedPageBreak/>
        <w:t>что сенсорные способности не являются врожденными, а развиваются в процессе онтогенеза параллельно с физическим и умственным развитием ребёнка и служат показателем его общественного развития.[1]</w:t>
      </w:r>
    </w:p>
    <w:p w:rsidR="00C54688" w:rsidRPr="00FA0468" w:rsidRDefault="00C54688" w:rsidP="00DB1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 Ведущую роль </w:t>
      </w:r>
      <w:proofErr w:type="spellStart"/>
      <w:r w:rsidRPr="00FA0468">
        <w:rPr>
          <w:rFonts w:ascii="Times New Roman" w:hAnsi="Times New Roman"/>
          <w:sz w:val="28"/>
          <w:szCs w:val="28"/>
        </w:rPr>
        <w:t>сенсомоторики</w:t>
      </w:r>
      <w:proofErr w:type="spellEnd"/>
      <w:r w:rsidRPr="00FA0468">
        <w:rPr>
          <w:rFonts w:ascii="Times New Roman" w:hAnsi="Times New Roman"/>
          <w:sz w:val="28"/>
          <w:szCs w:val="28"/>
        </w:rPr>
        <w:t xml:space="preserve"> при восприятии и познании различных предметов с помощью активного осязания подчеркивали Б. Г. Ананьев, А. В. Запорожец и др. Сочетание работы кожно-механического и двигательного анализаторов обеспечивает информацию о размерах, форме, твердости, соотношении частей и других характеристик ощупываемых предметов.</w:t>
      </w:r>
      <w:r w:rsidRPr="00FA0468">
        <w:rPr>
          <w:rFonts w:ascii="Times New Roman" w:hAnsi="Times New Roman"/>
          <w:sz w:val="28"/>
          <w:szCs w:val="28"/>
        </w:rPr>
        <w:br/>
        <w:t>Представления, которые формируются у детей при получении непосредственного чувственного опыта, обогащении впечатлениями, приобретают обобщенный характер, выражаются в элементарных суждениях. Они поддерживаются теми знаниями, которые дети получают об окружающей действительности, о свойствах вещей и явлений.[1]</w:t>
      </w:r>
    </w:p>
    <w:p w:rsidR="00C54688" w:rsidRPr="00FA0468" w:rsidRDefault="00C54688" w:rsidP="00DB1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sz w:val="28"/>
          <w:szCs w:val="28"/>
        </w:rPr>
        <w:t xml:space="preserve"> </w:t>
      </w:r>
      <w:r w:rsidRPr="00FA0468">
        <w:rPr>
          <w:rFonts w:ascii="Times New Roman" w:hAnsi="Times New Roman"/>
          <w:sz w:val="28"/>
          <w:szCs w:val="28"/>
        </w:rPr>
        <w:t>Недостаточное сенсомоторное развитие детей младшего возраста приводит к возникновению различных трудностей в дошкольном и младшем школьном возрасте.       На каждом возрастном этапе ребенок оказывается наиболее чувствительным к тем или иным воздействиям. Чем меньше ребенок, тем большее значение имеет в его жизни чувственный опыт. На этапе раннего детства ознакомление со свойствами предметов играет определяющую роль. Профессор Н. М. </w:t>
      </w:r>
      <w:proofErr w:type="spellStart"/>
      <w:r w:rsidRPr="00FA0468">
        <w:rPr>
          <w:rFonts w:ascii="Times New Roman" w:hAnsi="Times New Roman"/>
          <w:sz w:val="28"/>
          <w:szCs w:val="28"/>
        </w:rPr>
        <w:t>Щелованов</w:t>
      </w:r>
      <w:proofErr w:type="spellEnd"/>
      <w:r w:rsidRPr="00FA0468">
        <w:rPr>
          <w:rFonts w:ascii="Times New Roman" w:hAnsi="Times New Roman"/>
          <w:sz w:val="28"/>
          <w:szCs w:val="28"/>
        </w:rPr>
        <w:t xml:space="preserve"> называл ранний возраст «золотой порой» сенсорного воспитания.[3]</w:t>
      </w:r>
    </w:p>
    <w:p w:rsidR="00C54688" w:rsidRPr="00FA0468" w:rsidRDefault="00C54688" w:rsidP="00DB1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 Для детей раннего возраста, при создании необходимых для этого условий, характерен ускоренный темп сенсорного развития. В данный возрастной период сенсорное воспитание является, с одной стороны, основной линией развития, а с другой стороны, все остальные линии развития базируются на сенсорной основе.[4]</w:t>
      </w:r>
    </w:p>
    <w:p w:rsidR="00C54688" w:rsidRPr="00FA0468" w:rsidRDefault="00C54688" w:rsidP="00DB1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 На третьем году жизни более совершенной становится координация движения руки под контролем глаза, что позволяет детям данного возраста справляться с такими заданиями, как игра с мозаикой, строительными наборами, рисование кистью и карандашом, использование кнопок, молний, </w:t>
      </w:r>
      <w:r w:rsidRPr="00FA0468">
        <w:rPr>
          <w:rFonts w:ascii="Times New Roman" w:hAnsi="Times New Roman"/>
          <w:sz w:val="28"/>
          <w:szCs w:val="28"/>
        </w:rPr>
        <w:lastRenderedPageBreak/>
        <w:t>пуговиц на игровых пособиях. То есть развивается мелкая моторика – координированные движения мелких мышц пальцев и кистей рук. Они важны не только для выполнения различных повседневных действий, но и для стимуляции развития детского мозга. Сейчас уже известно, что на начальном этапе жизни, в том числе мелкая моторика отражает то, как развивается малыш, свидетельствует о его интеллектуальных способностях. От того, насколько ловко научится ребенок управлять своими пальчиками в самом раннем возрасте, зависит его дальнейшее развитие.  Наряду с развитием мелкой моторики развиваются память, внимание, а также словарный запас малыша.[5]</w:t>
      </w:r>
    </w:p>
    <w:p w:rsidR="00C54688" w:rsidRPr="00FA0468" w:rsidRDefault="00C54688" w:rsidP="00DB1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Чтобы помочь малышам лучше овладеть своими движениями  и сенсорными знаниями, мы  создаём активную подготовительную среду, способствующую развитию координации, совершенствованию двигательных навыков и освоению сенсорных эталонов.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Для развития сенсомоторных  способностей детей мы  используем игры с предметами, дидактические игры,  продуктивную деятельность, пальчиковые игры, игры с природным материалом, гимнастику для глаз, двигательные игры в условиях ограниченного пространства, игровые модели.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0468">
        <w:rPr>
          <w:rFonts w:ascii="Times New Roman" w:hAnsi="Times New Roman"/>
          <w:sz w:val="28"/>
          <w:szCs w:val="28"/>
        </w:rPr>
        <w:t>Использование игровых моделей, одна из форм обучающего воздействия взрослого на ребёнка. В тоже время игра – основной вид деятельности детей. Таким образом, использование игровых моделей имеет две цели: обучающую, которую преследует взрослый, и игровую, ради которой действует ребёнок. Игровые модели позволяют обеспечить нужное количество повторений на разном материале при сохранении эмоционально-положительного отношения детей к заданию.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0468">
        <w:rPr>
          <w:rFonts w:ascii="Times New Roman" w:hAnsi="Times New Roman"/>
          <w:sz w:val="28"/>
          <w:szCs w:val="28"/>
        </w:rPr>
        <w:t xml:space="preserve"> Современная отечественная индустрия предлагает множество разнообразных дидактических пособий и игр для сенсомоторного развития детей 2-3лет. Мы считаем, что игровые </w:t>
      </w:r>
      <w:proofErr w:type="gramStart"/>
      <w:r w:rsidRPr="00FA0468">
        <w:rPr>
          <w:rFonts w:ascii="Times New Roman" w:hAnsi="Times New Roman"/>
          <w:sz w:val="28"/>
          <w:szCs w:val="28"/>
        </w:rPr>
        <w:t>модели</w:t>
      </w:r>
      <w:proofErr w:type="gramEnd"/>
      <w:r w:rsidRPr="00FA0468">
        <w:rPr>
          <w:rFonts w:ascii="Times New Roman" w:hAnsi="Times New Roman"/>
          <w:sz w:val="28"/>
          <w:szCs w:val="28"/>
        </w:rPr>
        <w:t xml:space="preserve"> изготовленные своими руками наиболее востребованы и любимы детьми младшего возраста. </w:t>
      </w:r>
      <w:proofErr w:type="gramStart"/>
      <w:r w:rsidRPr="00FA0468">
        <w:rPr>
          <w:rFonts w:ascii="Times New Roman" w:hAnsi="Times New Roman"/>
          <w:sz w:val="28"/>
          <w:szCs w:val="28"/>
        </w:rPr>
        <w:t>Изготавливая игровые модели мы используем</w:t>
      </w:r>
      <w:proofErr w:type="gramEnd"/>
      <w:r w:rsidRPr="00FA0468">
        <w:rPr>
          <w:rFonts w:ascii="Times New Roman" w:hAnsi="Times New Roman"/>
          <w:sz w:val="28"/>
          <w:szCs w:val="28"/>
        </w:rPr>
        <w:t xml:space="preserve"> подручный материал оставшиеся от предыдущих «творений» клубки и клубочки ниток, тесьму и ленточки, </w:t>
      </w:r>
      <w:proofErr w:type="spellStart"/>
      <w:r w:rsidRPr="00FA0468">
        <w:rPr>
          <w:rFonts w:ascii="Times New Roman" w:hAnsi="Times New Roman"/>
          <w:sz w:val="28"/>
          <w:szCs w:val="28"/>
        </w:rPr>
        <w:lastRenderedPageBreak/>
        <w:t>синтепон</w:t>
      </w:r>
      <w:proofErr w:type="spellEnd"/>
      <w:r w:rsidRPr="00FA0468">
        <w:rPr>
          <w:rFonts w:ascii="Times New Roman" w:hAnsi="Times New Roman"/>
          <w:sz w:val="28"/>
          <w:szCs w:val="28"/>
        </w:rPr>
        <w:t xml:space="preserve">, залежавшиеся кусочки ткани,  пуговицы, молнии, застёжки-липучки и многое другое. Они наполнены нашим теплом, вниманием, заботой; глубоко и ясно выражают </w:t>
      </w:r>
      <w:proofErr w:type="gramStart"/>
      <w:r w:rsidRPr="00FA0468">
        <w:rPr>
          <w:rFonts w:ascii="Times New Roman" w:hAnsi="Times New Roman"/>
          <w:sz w:val="28"/>
          <w:szCs w:val="28"/>
        </w:rPr>
        <w:t>идею</w:t>
      </w:r>
      <w:proofErr w:type="gramEnd"/>
      <w:r w:rsidRPr="00FA0468">
        <w:rPr>
          <w:rFonts w:ascii="Times New Roman" w:hAnsi="Times New Roman"/>
          <w:sz w:val="28"/>
          <w:szCs w:val="28"/>
        </w:rPr>
        <w:t xml:space="preserve"> которую мы хотим донести детям. Создавая наши пособия, мы стараемся создавать условия для интенсивного накопления детьми разнообразных представлений о цвете, форме, величине, фактуре и, одновременно, развития мелкой моторики. Включая наши игры элементы двигательной активности, мы способствуем физическому и умственному развитию детей.                                                                                                                                        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 Требования, которые мы предъявляем к игровым моделям: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- Гигиеничность (возможность чистить, гладить, стирать). 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Безопасность (отсутствие острых углов, кол</w:t>
      </w:r>
      <w:r>
        <w:rPr>
          <w:rFonts w:ascii="Times New Roman" w:hAnsi="Times New Roman"/>
          <w:sz w:val="28"/>
          <w:szCs w:val="28"/>
        </w:rPr>
        <w:t xml:space="preserve">ющих предметов, мелких деталей, </w:t>
      </w:r>
      <w:r w:rsidRPr="00FA0468">
        <w:rPr>
          <w:rFonts w:ascii="Times New Roman" w:hAnsi="Times New Roman"/>
          <w:sz w:val="28"/>
          <w:szCs w:val="28"/>
        </w:rPr>
        <w:t>которые дети могут проглотить).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</w:t>
      </w:r>
      <w:proofErr w:type="spellStart"/>
      <w:r w:rsidRPr="00FA0468">
        <w:rPr>
          <w:rFonts w:ascii="Times New Roman" w:hAnsi="Times New Roman"/>
          <w:sz w:val="28"/>
          <w:szCs w:val="28"/>
        </w:rPr>
        <w:t>Трансформернность</w:t>
      </w:r>
      <w:proofErr w:type="spellEnd"/>
      <w:r w:rsidRPr="00FA0468">
        <w:rPr>
          <w:rFonts w:ascii="Times New Roman" w:hAnsi="Times New Roman"/>
          <w:sz w:val="28"/>
          <w:szCs w:val="28"/>
        </w:rPr>
        <w:t xml:space="preserve"> (возможность видоизменять игровую модель, использовать отдельную её часть или в целом).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Мобильность (возможность переносить модель в другую часть группы).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Соответствие дидактического материала возрастным особенностям детей.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Красочность, художественная эстетичность.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468">
        <w:rPr>
          <w:rFonts w:ascii="Times New Roman" w:hAnsi="Times New Roman"/>
          <w:sz w:val="28"/>
          <w:szCs w:val="28"/>
        </w:rPr>
        <w:t>Используя игровые модели в работе с детьми младшего возраста мы создаём</w:t>
      </w:r>
      <w:proofErr w:type="gramEnd"/>
      <w:r w:rsidRPr="00FA0468">
        <w:rPr>
          <w:rFonts w:ascii="Times New Roman" w:hAnsi="Times New Roman"/>
          <w:sz w:val="28"/>
          <w:szCs w:val="28"/>
        </w:rPr>
        <w:t xml:space="preserve">  условия для развития сенсомоторных способностей детей.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С помощью игровых моделей решаются следующие задачи: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Развивается мелкая моторика рук,  координация</w:t>
      </w:r>
      <w:r w:rsidRPr="00FA046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0468">
        <w:rPr>
          <w:rFonts w:ascii="Times New Roman" w:hAnsi="Times New Roman"/>
          <w:sz w:val="28"/>
          <w:szCs w:val="28"/>
        </w:rPr>
        <w:t>движений</w:t>
      </w:r>
      <w:r w:rsidRPr="00FA0468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history="1">
        <w:r w:rsidRPr="00FA046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кистей рук</w:t>
        </w:r>
      </w:hyperlink>
      <w:r w:rsidRPr="00FA0468">
        <w:rPr>
          <w:rFonts w:ascii="Times New Roman" w:hAnsi="Times New Roman"/>
          <w:sz w:val="28"/>
          <w:szCs w:val="28"/>
        </w:rPr>
        <w:t>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Формируются</w:t>
      </w:r>
      <w:r w:rsidRPr="00FA0468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history="1">
        <w:r w:rsidRPr="00FA046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представления</w:t>
        </w:r>
      </w:hyperlink>
      <w:r w:rsidRPr="00FA046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0468">
        <w:rPr>
          <w:rFonts w:ascii="Times New Roman" w:hAnsi="Times New Roman"/>
          <w:sz w:val="28"/>
          <w:szCs w:val="28"/>
        </w:rPr>
        <w:t>о цвете, форме, величине предметов, положения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   их в пространстве.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Активизируется сенсорное восприятие, стимулируя анализаторы зрительные,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  слуховые, осязания, обоняния и вкуса.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Расширяются знания детей об окружающем мире.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Развивается  художественно-эстетический  вкус  детей.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-Повышается педагогическая компетентность родителей по формированию </w:t>
      </w:r>
    </w:p>
    <w:p w:rsidR="00C5468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  представлений о сенсомоторной деятельности детей.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lastRenderedPageBreak/>
        <w:t xml:space="preserve">Для развития сенсомоторных способностей детей нами были разработаны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0468">
        <w:rPr>
          <w:rFonts w:ascii="Times New Roman" w:hAnsi="Times New Roman"/>
          <w:sz w:val="28"/>
          <w:szCs w:val="28"/>
        </w:rPr>
        <w:t>игровые модели.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  Игровая модель: «Книга путешествий»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Знакомить с окружающим миром.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- Развивать тактильные ощущения, мелкую моторику используя 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        нетрадиционное оборудование.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Продолжать развивать зрительное, вестибулярное, осязательное восприятие.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Совершенствовать знание сенсорных эталонов: величина, цвет.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 xml:space="preserve">- Учить называть свойства предметов: </w:t>
      </w:r>
      <w:proofErr w:type="gramStart"/>
      <w:r w:rsidRPr="00FA0468">
        <w:rPr>
          <w:rFonts w:ascii="Times New Roman" w:hAnsi="Times New Roman"/>
          <w:sz w:val="28"/>
          <w:szCs w:val="28"/>
        </w:rPr>
        <w:t>лёгкий</w:t>
      </w:r>
      <w:proofErr w:type="gramEnd"/>
      <w:r w:rsidRPr="00FA0468">
        <w:rPr>
          <w:rFonts w:ascii="Times New Roman" w:hAnsi="Times New Roman"/>
          <w:sz w:val="28"/>
          <w:szCs w:val="28"/>
        </w:rPr>
        <w:t>, мягкий, гладкий, твёрдый.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Воспитывать интерес к природе, её явлениям.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468">
        <w:rPr>
          <w:rFonts w:ascii="Times New Roman" w:hAnsi="Times New Roman"/>
          <w:sz w:val="28"/>
          <w:szCs w:val="28"/>
        </w:rPr>
        <w:t>- Пополнять словарный запас детей.</w:t>
      </w:r>
    </w:p>
    <w:p w:rsidR="00C54688" w:rsidRPr="00FA0468" w:rsidRDefault="00C54688" w:rsidP="00DB11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0468">
        <w:rPr>
          <w:rFonts w:ascii="Times New Roman" w:hAnsi="Times New Roman"/>
          <w:sz w:val="28"/>
          <w:szCs w:val="28"/>
        </w:rPr>
        <w:t xml:space="preserve">Книга изготовлена из листов фанеры, обтянутой </w:t>
      </w:r>
      <w:proofErr w:type="spellStart"/>
      <w:r w:rsidRPr="00FA0468">
        <w:rPr>
          <w:rFonts w:ascii="Times New Roman" w:hAnsi="Times New Roman"/>
          <w:sz w:val="28"/>
          <w:szCs w:val="28"/>
        </w:rPr>
        <w:t>синтепоном</w:t>
      </w:r>
      <w:proofErr w:type="spellEnd"/>
      <w:r w:rsidRPr="00FA0468">
        <w:rPr>
          <w:rFonts w:ascii="Times New Roman" w:hAnsi="Times New Roman"/>
          <w:sz w:val="28"/>
          <w:szCs w:val="28"/>
        </w:rPr>
        <w:t xml:space="preserve"> и тканью. Каждая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A0468">
        <w:rPr>
          <w:rFonts w:ascii="Times New Roman" w:hAnsi="Times New Roman"/>
          <w:sz w:val="28"/>
          <w:szCs w:val="28"/>
        </w:rPr>
        <w:t xml:space="preserve">страница имеет свою тему раскрывающую многообразие мира природы. «Небо» представляет собой  ткань голубого  цвета с белыми </w:t>
      </w:r>
      <w:proofErr w:type="gramStart"/>
      <w:r w:rsidRPr="00FA0468">
        <w:rPr>
          <w:rFonts w:ascii="Times New Roman" w:hAnsi="Times New Roman"/>
          <w:sz w:val="28"/>
          <w:szCs w:val="28"/>
        </w:rPr>
        <w:t>облаками</w:t>
      </w:r>
      <w:proofErr w:type="gramEnd"/>
      <w:r w:rsidRPr="00FA0468">
        <w:rPr>
          <w:rFonts w:ascii="Times New Roman" w:hAnsi="Times New Roman"/>
          <w:sz w:val="28"/>
          <w:szCs w:val="28"/>
        </w:rPr>
        <w:t xml:space="preserve"> сшитыми из тюли. Облака прикрепляются к небу с помощью липкой ленты. Следующая страница – «Вода», изображена в виде речки протекающей по полянке. В воде плавают рыбки основных цветов. Рыбки крепятся к странице на петельки и пуговички. </w:t>
      </w:r>
      <w:proofErr w:type="gramStart"/>
      <w:r w:rsidRPr="00FA0468">
        <w:rPr>
          <w:rFonts w:ascii="Times New Roman" w:hAnsi="Times New Roman"/>
          <w:sz w:val="28"/>
          <w:szCs w:val="28"/>
        </w:rPr>
        <w:t>Следующая страница – «Горы», изготовлены из прозрачной клёнки и камушков, больших и маленьких размеров.</w:t>
      </w:r>
      <w:proofErr w:type="gramEnd"/>
      <w:r w:rsidRPr="00FA0468">
        <w:rPr>
          <w:rFonts w:ascii="Times New Roman" w:hAnsi="Times New Roman"/>
          <w:sz w:val="28"/>
          <w:szCs w:val="28"/>
        </w:rPr>
        <w:t xml:space="preserve"> Одна гора предназначена для визуального и тактильного исследования, другая – для предметного действия (камушки можно вынуть из кармашка, обследовать их и снова вставить в </w:t>
      </w:r>
      <w:proofErr w:type="spellStart"/>
      <w:r w:rsidRPr="00FA0468">
        <w:rPr>
          <w:rFonts w:ascii="Times New Roman" w:hAnsi="Times New Roman"/>
          <w:sz w:val="28"/>
          <w:szCs w:val="28"/>
        </w:rPr>
        <w:t>кормашек</w:t>
      </w:r>
      <w:proofErr w:type="spellEnd"/>
      <w:r w:rsidRPr="00FA0468">
        <w:rPr>
          <w:rFonts w:ascii="Times New Roman" w:hAnsi="Times New Roman"/>
          <w:sz w:val="28"/>
          <w:szCs w:val="28"/>
        </w:rPr>
        <w:t>).</w:t>
      </w:r>
    </w:p>
    <w:p w:rsidR="00C54688" w:rsidRPr="00BA5448" w:rsidRDefault="00C54688" w:rsidP="00230B9D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6"/>
        <w:gridCol w:w="1609"/>
        <w:gridCol w:w="3353"/>
        <w:gridCol w:w="2365"/>
        <w:gridCol w:w="2584"/>
      </w:tblGrid>
      <w:tr w:rsidR="00C54688" w:rsidRPr="00FA0468" w:rsidTr="00FA0468">
        <w:tc>
          <w:tcPr>
            <w:tcW w:w="376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9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Название     игровой модели</w:t>
            </w:r>
          </w:p>
        </w:tc>
        <w:tc>
          <w:tcPr>
            <w:tcW w:w="3353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Решаемые задачи</w:t>
            </w:r>
          </w:p>
        </w:tc>
        <w:tc>
          <w:tcPr>
            <w:tcW w:w="2365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84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</w:tr>
      <w:tr w:rsidR="00C54688" w:rsidRPr="00FA0468" w:rsidTr="00FA0468">
        <w:tc>
          <w:tcPr>
            <w:tcW w:w="376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«Огород»</w:t>
            </w:r>
          </w:p>
        </w:tc>
        <w:tc>
          <w:tcPr>
            <w:tcW w:w="3353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 xml:space="preserve">Знакомить детей с окружающим миром, формировать представление детей о внешних свойствах предметов. Учить детей: </w:t>
            </w:r>
            <w:r w:rsidRPr="00FA0468">
              <w:rPr>
                <w:rFonts w:ascii="Times New Roman" w:hAnsi="Times New Roman"/>
                <w:sz w:val="28"/>
                <w:szCs w:val="28"/>
              </w:rPr>
              <w:lastRenderedPageBreak/>
              <w:t>соотносить размер и форму овощей и соответствующих лунок, называть свойства предметов.</w:t>
            </w:r>
          </w:p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 xml:space="preserve"> Способствовать освоению обобщающего понятия «овощи».   Развивать: мелкую моторику, речь детей. Воспитывать трудолюбие, любовь к природе.</w:t>
            </w:r>
          </w:p>
        </w:tc>
        <w:tc>
          <w:tcPr>
            <w:tcW w:w="2365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развитие. Познавательное развитие.</w:t>
            </w:r>
          </w:p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2584" w:type="dxa"/>
          </w:tcPr>
          <w:p w:rsidR="00C54688" w:rsidRPr="00FA0468" w:rsidRDefault="00C54688" w:rsidP="00744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 xml:space="preserve">Изготовление овощей из ниток связанных крючком, изготовление каркаса из коробок </w:t>
            </w:r>
            <w:r w:rsidRPr="00FA0468">
              <w:rPr>
                <w:rFonts w:ascii="Times New Roman" w:hAnsi="Times New Roman"/>
                <w:sz w:val="28"/>
                <w:szCs w:val="28"/>
              </w:rPr>
              <w:lastRenderedPageBreak/>
              <w:t>и ткани.</w:t>
            </w:r>
          </w:p>
        </w:tc>
      </w:tr>
      <w:tr w:rsidR="00C54688" w:rsidRPr="00FA0468" w:rsidTr="00FA0468">
        <w:tc>
          <w:tcPr>
            <w:tcW w:w="376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9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«Полянка»</w:t>
            </w:r>
          </w:p>
        </w:tc>
        <w:tc>
          <w:tcPr>
            <w:tcW w:w="3353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Развивать: пространственное воображение и зрительное, осязательное восприятие, сенсорные представления, крупную моторику и координацию, внимание, наблюдательность, память, умение действовать по заданному условию. Формировать перекрёстные движения. Знакомить с пониманием пространственных отношений (</w:t>
            </w:r>
            <w:proofErr w:type="gramStart"/>
            <w:r w:rsidRPr="00FA0468">
              <w:rPr>
                <w:rFonts w:ascii="Times New Roman" w:hAnsi="Times New Roman"/>
                <w:sz w:val="28"/>
                <w:szCs w:val="28"/>
              </w:rPr>
              <w:t>право-лево</w:t>
            </w:r>
            <w:proofErr w:type="gramEnd"/>
            <w:r w:rsidRPr="00FA0468">
              <w:rPr>
                <w:rFonts w:ascii="Times New Roman" w:hAnsi="Times New Roman"/>
                <w:sz w:val="28"/>
                <w:szCs w:val="28"/>
              </w:rPr>
              <w:t>). Укреплять мышцы плечевого пояса и рук. Воспитывать целеустремлённость.</w:t>
            </w:r>
          </w:p>
        </w:tc>
        <w:tc>
          <w:tcPr>
            <w:tcW w:w="2365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Познавательное развитие.</w:t>
            </w:r>
          </w:p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2584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Изготовление цветных перчаток из ткани, полотно зелёного цвета высотой 1метр  с липкой лентой для крепления перчаток.</w:t>
            </w:r>
          </w:p>
        </w:tc>
      </w:tr>
      <w:tr w:rsidR="00C54688" w:rsidRPr="00FA0468" w:rsidTr="00FA0468">
        <w:tc>
          <w:tcPr>
            <w:tcW w:w="376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«Цветные палочки»</w:t>
            </w:r>
          </w:p>
        </w:tc>
        <w:tc>
          <w:tcPr>
            <w:tcW w:w="3353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0468">
              <w:rPr>
                <w:rFonts w:ascii="Times New Roman" w:hAnsi="Times New Roman"/>
                <w:sz w:val="28"/>
                <w:szCs w:val="28"/>
              </w:rPr>
              <w:t>Учить: соединять палочки между собой, сравнивать два предмета по длине, пользоваться словами «длиннее», «короче», различать количество предметов («один», «два», «много»).</w:t>
            </w:r>
            <w:proofErr w:type="gramEnd"/>
            <w:r w:rsidRPr="00FA0468">
              <w:rPr>
                <w:rFonts w:ascii="Times New Roman" w:hAnsi="Times New Roman"/>
                <w:sz w:val="28"/>
                <w:szCs w:val="28"/>
              </w:rPr>
              <w:t xml:space="preserve"> Развивать: мелкую моторику пальцев рук, </w:t>
            </w:r>
            <w:r w:rsidRPr="00FA0468">
              <w:rPr>
                <w:rFonts w:ascii="Times New Roman" w:hAnsi="Times New Roman"/>
                <w:sz w:val="28"/>
                <w:szCs w:val="28"/>
              </w:rPr>
              <w:lastRenderedPageBreak/>
              <w:t>зрительное, осязательное восприятие, сенсорные представления.</w:t>
            </w:r>
          </w:p>
        </w:tc>
        <w:tc>
          <w:tcPr>
            <w:tcW w:w="2365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развитие.</w:t>
            </w:r>
          </w:p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68">
              <w:rPr>
                <w:rFonts w:ascii="Times New Roman" w:hAnsi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2584" w:type="dxa"/>
          </w:tcPr>
          <w:p w:rsidR="00C54688" w:rsidRPr="00FA0468" w:rsidRDefault="00C54688" w:rsidP="00744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0468">
              <w:rPr>
                <w:rFonts w:ascii="Times New Roman" w:hAnsi="Times New Roman"/>
                <w:sz w:val="28"/>
                <w:szCs w:val="28"/>
              </w:rPr>
              <w:t xml:space="preserve">Обтягивание палочек разной длинны </w:t>
            </w:r>
            <w:proofErr w:type="spellStart"/>
            <w:r w:rsidRPr="00FA0468">
              <w:rPr>
                <w:rFonts w:ascii="Times New Roman" w:hAnsi="Times New Roman"/>
                <w:sz w:val="28"/>
                <w:szCs w:val="28"/>
              </w:rPr>
              <w:t>синтепоном</w:t>
            </w:r>
            <w:proofErr w:type="spellEnd"/>
            <w:r w:rsidRPr="00FA0468">
              <w:rPr>
                <w:rFonts w:ascii="Times New Roman" w:hAnsi="Times New Roman"/>
                <w:sz w:val="28"/>
                <w:szCs w:val="28"/>
              </w:rPr>
              <w:t xml:space="preserve"> и тканью разного цвета, с липкой лентой на концах палочек.</w:t>
            </w:r>
            <w:proofErr w:type="gramEnd"/>
          </w:p>
        </w:tc>
      </w:tr>
    </w:tbl>
    <w:p w:rsidR="00C54688" w:rsidRDefault="00C54688" w:rsidP="00902F3F">
      <w:pPr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54688" w:rsidRPr="00FA0468" w:rsidRDefault="00C54688" w:rsidP="00DB111B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0468">
        <w:rPr>
          <w:rFonts w:ascii="Times New Roman" w:hAnsi="Times New Roman"/>
          <w:sz w:val="28"/>
          <w:szCs w:val="28"/>
          <w:shd w:val="clear" w:color="auto" w:fill="FFFFFF"/>
        </w:rPr>
        <w:t xml:space="preserve">Сенсомоторное развитие детей младшего возраста – это сложный, </w:t>
      </w:r>
      <w:proofErr w:type="spellStart"/>
      <w:r w:rsidRPr="00FA0468">
        <w:rPr>
          <w:rFonts w:ascii="Times New Roman" w:hAnsi="Times New Roman"/>
          <w:sz w:val="28"/>
          <w:szCs w:val="28"/>
          <w:shd w:val="clear" w:color="auto" w:fill="FFFFFF"/>
        </w:rPr>
        <w:t>многоаспектный</w:t>
      </w:r>
      <w:proofErr w:type="spellEnd"/>
      <w:r w:rsidRPr="00FA0468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процесс, который способствует тому, чтобы ребенок все точнее, четче отображал окружающий мир, научался различать нюансы действительности и благодаря этому мог успешнее адаптироваться в ней.</w:t>
      </w:r>
      <w:r w:rsidRPr="00FA0468">
        <w:rPr>
          <w:rFonts w:ascii="Times New Roman" w:hAnsi="Times New Roman"/>
          <w:sz w:val="28"/>
          <w:szCs w:val="28"/>
        </w:rPr>
        <w:br/>
      </w:r>
      <w:r w:rsidRPr="00FA0468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proofErr w:type="gramStart"/>
      <w:r w:rsidRPr="00FA0468">
        <w:rPr>
          <w:rFonts w:ascii="Times New Roman" w:hAnsi="Times New Roman"/>
          <w:sz w:val="28"/>
          <w:szCs w:val="28"/>
          <w:shd w:val="clear" w:color="auto" w:fill="FFFFFF"/>
        </w:rPr>
        <w:t>считаем</w:t>
      </w:r>
      <w:proofErr w:type="gramEnd"/>
      <w:r w:rsidRPr="00FA0468">
        <w:rPr>
          <w:rFonts w:ascii="Times New Roman" w:hAnsi="Times New Roman"/>
          <w:sz w:val="28"/>
          <w:szCs w:val="28"/>
          <w:shd w:val="clear" w:color="auto" w:fill="FFFFFF"/>
        </w:rPr>
        <w:t xml:space="preserve"> что использование игровых моделей позволяет детям эффективно воспроизводить свои впечатления об окружающем мире, а воспитателям</w:t>
      </w:r>
      <w:r w:rsidRPr="00FA0468">
        <w:rPr>
          <w:rFonts w:ascii="Times New Roman" w:hAnsi="Times New Roman"/>
          <w:sz w:val="28"/>
          <w:szCs w:val="28"/>
        </w:rPr>
        <w:t xml:space="preserve"> </w:t>
      </w:r>
      <w:r w:rsidRPr="00FA0468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формировать сенсомоторные навыки и умения у детей. </w:t>
      </w:r>
    </w:p>
    <w:p w:rsidR="00C54688" w:rsidRPr="00FA0468" w:rsidRDefault="00C54688" w:rsidP="00C352F5">
      <w:pPr>
        <w:pStyle w:val="a3"/>
        <w:spacing w:before="0" w:beforeAutospacing="0" w:after="270" w:afterAutospacing="0"/>
        <w:ind w:left="-567"/>
        <w:jc w:val="center"/>
        <w:rPr>
          <w:b/>
          <w:i/>
          <w:sz w:val="28"/>
          <w:szCs w:val="28"/>
        </w:rPr>
      </w:pPr>
      <w:r w:rsidRPr="00FA0468">
        <w:rPr>
          <w:b/>
          <w:i/>
          <w:sz w:val="28"/>
          <w:szCs w:val="28"/>
        </w:rPr>
        <w:t>Литература:</w:t>
      </w:r>
    </w:p>
    <w:p w:rsidR="00C54688" w:rsidRPr="00FA0468" w:rsidRDefault="00C54688" w:rsidP="00902F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468">
        <w:rPr>
          <w:sz w:val="28"/>
          <w:szCs w:val="28"/>
        </w:rPr>
        <w:t>1. Аванесов В.Н</w:t>
      </w:r>
      <w:proofErr w:type="gramStart"/>
      <w:r w:rsidRPr="00FA0468">
        <w:rPr>
          <w:sz w:val="28"/>
          <w:szCs w:val="28"/>
        </w:rPr>
        <w:t xml:space="preserve"> ,</w:t>
      </w:r>
      <w:proofErr w:type="gramEnd"/>
      <w:r w:rsidRPr="00FA0468">
        <w:rPr>
          <w:sz w:val="28"/>
          <w:szCs w:val="28"/>
        </w:rPr>
        <w:t xml:space="preserve"> </w:t>
      </w:r>
      <w:proofErr w:type="spellStart"/>
      <w:r w:rsidRPr="00FA0468">
        <w:rPr>
          <w:sz w:val="28"/>
          <w:szCs w:val="28"/>
        </w:rPr>
        <w:t>Запарожец</w:t>
      </w:r>
      <w:proofErr w:type="spellEnd"/>
      <w:r w:rsidRPr="00FA0468">
        <w:rPr>
          <w:sz w:val="28"/>
          <w:szCs w:val="28"/>
        </w:rPr>
        <w:t xml:space="preserve"> А.В. «Теория и практика сенсорного воспитания в </w:t>
      </w:r>
    </w:p>
    <w:p w:rsidR="00C54688" w:rsidRPr="00FA0468" w:rsidRDefault="00C54688" w:rsidP="003E7269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FA04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FA0468">
        <w:rPr>
          <w:sz w:val="28"/>
          <w:szCs w:val="28"/>
        </w:rPr>
        <w:t>детском саду»</w:t>
      </w:r>
      <w:proofErr w:type="gramStart"/>
      <w:r w:rsidRPr="00FA0468">
        <w:rPr>
          <w:sz w:val="28"/>
          <w:szCs w:val="28"/>
        </w:rPr>
        <w:t xml:space="preserve"> .</w:t>
      </w:r>
      <w:proofErr w:type="gramEnd"/>
      <w:r w:rsidRPr="00FA0468">
        <w:rPr>
          <w:sz w:val="28"/>
          <w:szCs w:val="28"/>
        </w:rPr>
        <w:t xml:space="preserve"> М.1965-188с.</w:t>
      </w:r>
    </w:p>
    <w:p w:rsidR="00C54688" w:rsidRPr="00FA0468" w:rsidRDefault="00C54688" w:rsidP="00902F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468">
        <w:rPr>
          <w:sz w:val="28"/>
          <w:szCs w:val="28"/>
        </w:rPr>
        <w:t xml:space="preserve">2. </w:t>
      </w:r>
      <w:proofErr w:type="spellStart"/>
      <w:r w:rsidRPr="00FA0468">
        <w:rPr>
          <w:sz w:val="28"/>
          <w:szCs w:val="28"/>
        </w:rPr>
        <w:t>Алямовская</w:t>
      </w:r>
      <w:proofErr w:type="spellEnd"/>
      <w:r w:rsidRPr="00FA0468">
        <w:rPr>
          <w:sz w:val="28"/>
          <w:szCs w:val="28"/>
        </w:rPr>
        <w:t xml:space="preserve"> В.Г. «Ясли – это серьёзно». – М. ЛИНКА – ПРЕСС, 2000 – 144с.</w:t>
      </w:r>
    </w:p>
    <w:p w:rsidR="00C54688" w:rsidRPr="00FA0468" w:rsidRDefault="00C54688" w:rsidP="00902F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468">
        <w:rPr>
          <w:sz w:val="28"/>
          <w:szCs w:val="28"/>
        </w:rPr>
        <w:t xml:space="preserve">3. </w:t>
      </w:r>
      <w:proofErr w:type="spellStart"/>
      <w:r w:rsidRPr="00FA0468">
        <w:rPr>
          <w:sz w:val="28"/>
          <w:szCs w:val="28"/>
        </w:rPr>
        <w:t>Венгер</w:t>
      </w:r>
      <w:proofErr w:type="spellEnd"/>
      <w:r w:rsidRPr="00FA0468">
        <w:rPr>
          <w:sz w:val="28"/>
          <w:szCs w:val="28"/>
        </w:rPr>
        <w:t xml:space="preserve"> Л.А. «Воспитание сенсорной культуры ребёнка от рождения до 6 </w:t>
      </w:r>
    </w:p>
    <w:p w:rsidR="00C54688" w:rsidRPr="00FA0468" w:rsidRDefault="00C54688" w:rsidP="00902F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468">
        <w:rPr>
          <w:sz w:val="28"/>
          <w:szCs w:val="28"/>
        </w:rPr>
        <w:t xml:space="preserve"> лет»: Кн. для воспитателя дет</w:t>
      </w:r>
      <w:proofErr w:type="gramStart"/>
      <w:r w:rsidRPr="00FA0468">
        <w:rPr>
          <w:sz w:val="28"/>
          <w:szCs w:val="28"/>
        </w:rPr>
        <w:t>.</w:t>
      </w:r>
      <w:proofErr w:type="gramEnd"/>
      <w:r w:rsidRPr="00FA0468">
        <w:rPr>
          <w:sz w:val="28"/>
          <w:szCs w:val="28"/>
        </w:rPr>
        <w:t xml:space="preserve"> </w:t>
      </w:r>
      <w:proofErr w:type="gramStart"/>
      <w:r w:rsidRPr="00FA0468">
        <w:rPr>
          <w:sz w:val="28"/>
          <w:szCs w:val="28"/>
        </w:rPr>
        <w:t>с</w:t>
      </w:r>
      <w:proofErr w:type="gramEnd"/>
      <w:r w:rsidRPr="00FA0468">
        <w:rPr>
          <w:sz w:val="28"/>
          <w:szCs w:val="28"/>
        </w:rPr>
        <w:t xml:space="preserve">ада / Л.А. </w:t>
      </w:r>
      <w:proofErr w:type="spellStart"/>
      <w:r w:rsidRPr="00FA0468">
        <w:rPr>
          <w:sz w:val="28"/>
          <w:szCs w:val="28"/>
        </w:rPr>
        <w:t>Венгер</w:t>
      </w:r>
      <w:proofErr w:type="spellEnd"/>
      <w:r w:rsidRPr="00FA0468">
        <w:rPr>
          <w:sz w:val="28"/>
          <w:szCs w:val="28"/>
        </w:rPr>
        <w:t>, Э.Г. Пилюгина, Н.Б.</w:t>
      </w:r>
    </w:p>
    <w:p w:rsidR="00C54688" w:rsidRPr="00FA0468" w:rsidRDefault="00C54688" w:rsidP="00902F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FA0468">
        <w:rPr>
          <w:sz w:val="28"/>
          <w:szCs w:val="28"/>
        </w:rPr>
        <w:t>Венгер</w:t>
      </w:r>
      <w:proofErr w:type="spellEnd"/>
      <w:r w:rsidRPr="00FA0468">
        <w:rPr>
          <w:sz w:val="28"/>
          <w:szCs w:val="28"/>
        </w:rPr>
        <w:t xml:space="preserve">. Под редакцией Л.А. </w:t>
      </w:r>
      <w:proofErr w:type="spellStart"/>
      <w:r w:rsidRPr="00FA0468">
        <w:rPr>
          <w:sz w:val="28"/>
          <w:szCs w:val="28"/>
        </w:rPr>
        <w:t>Венгера</w:t>
      </w:r>
      <w:proofErr w:type="spellEnd"/>
      <w:r w:rsidRPr="00FA0468">
        <w:rPr>
          <w:sz w:val="28"/>
          <w:szCs w:val="28"/>
        </w:rPr>
        <w:t>. - М: Просвещение, 1995.-144с.</w:t>
      </w:r>
    </w:p>
    <w:p w:rsidR="00C54688" w:rsidRPr="00FA0468" w:rsidRDefault="00C54688" w:rsidP="00902F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468">
        <w:rPr>
          <w:sz w:val="28"/>
          <w:szCs w:val="28"/>
        </w:rPr>
        <w:t>4. Пилюгина Э.Г. «Занятия по сенсорному воспитанию с детьми раннего</w:t>
      </w:r>
    </w:p>
    <w:p w:rsidR="00C54688" w:rsidRPr="00FA0468" w:rsidRDefault="00C54688" w:rsidP="00230B9D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FA0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в</w:t>
      </w:r>
      <w:r w:rsidRPr="00FA0468">
        <w:rPr>
          <w:sz w:val="28"/>
          <w:szCs w:val="28"/>
        </w:rPr>
        <w:t>озраста». Пособие для воспитателей детского сада. Москва: Просвещение,</w:t>
      </w:r>
    </w:p>
    <w:p w:rsidR="00C54688" w:rsidRPr="00FA0468" w:rsidRDefault="00C54688" w:rsidP="00230B9D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FA0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A0468">
        <w:rPr>
          <w:sz w:val="28"/>
          <w:szCs w:val="28"/>
        </w:rPr>
        <w:t xml:space="preserve">1983. - 96с. </w:t>
      </w:r>
    </w:p>
    <w:p w:rsidR="00C54688" w:rsidRPr="00FA0468" w:rsidRDefault="00C54688" w:rsidP="00902F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468">
        <w:rPr>
          <w:sz w:val="28"/>
          <w:szCs w:val="28"/>
        </w:rPr>
        <w:t>5.Широкова Г.А. «Сенсомоторное развитие детей раннего возраста».</w:t>
      </w:r>
    </w:p>
    <w:p w:rsidR="00C54688" w:rsidRPr="00FA0468" w:rsidRDefault="00C54688" w:rsidP="00230B9D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FA0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A0468">
        <w:rPr>
          <w:sz w:val="28"/>
          <w:szCs w:val="28"/>
        </w:rPr>
        <w:t xml:space="preserve"> Диагностика. Игры. Упражнения. Серия «Школа развития». Ростов-на-Дону,</w:t>
      </w:r>
    </w:p>
    <w:p w:rsidR="00C54688" w:rsidRDefault="00C54688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0468">
        <w:rPr>
          <w:sz w:val="28"/>
          <w:szCs w:val="28"/>
        </w:rPr>
        <w:t xml:space="preserve">  «Феникс», 2006. – 256с.</w:t>
      </w: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Default="00E43DC0" w:rsidP="00B569F3">
      <w:pPr>
        <w:pStyle w:val="a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</w:p>
    <w:p w:rsidR="00E43DC0" w:rsidRPr="00FA0468" w:rsidRDefault="00455983" w:rsidP="00455983">
      <w:pPr>
        <w:pStyle w:val="a3"/>
        <w:spacing w:before="0" w:beforeAutospacing="0" w:after="0" w:afterAutospacing="0" w:line="276" w:lineRule="auto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1.25pt;height:653.25pt">
            <v:imagedata r:id="rId9" o:title=""/>
          </v:shape>
        </w:pict>
      </w:r>
    </w:p>
    <w:sectPr w:rsidR="00E43DC0" w:rsidRPr="00FA0468" w:rsidSect="00B56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88" w:rsidRDefault="00C54688" w:rsidP="008B6918">
      <w:pPr>
        <w:spacing w:after="0" w:line="240" w:lineRule="auto"/>
      </w:pPr>
      <w:r>
        <w:separator/>
      </w:r>
    </w:p>
  </w:endnote>
  <w:endnote w:type="continuationSeparator" w:id="0">
    <w:p w:rsidR="00C54688" w:rsidRDefault="00C54688" w:rsidP="008B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88" w:rsidRDefault="00C546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88" w:rsidRDefault="00C546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88" w:rsidRDefault="00C546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88" w:rsidRDefault="00C54688" w:rsidP="008B6918">
      <w:pPr>
        <w:spacing w:after="0" w:line="240" w:lineRule="auto"/>
      </w:pPr>
      <w:r>
        <w:separator/>
      </w:r>
    </w:p>
  </w:footnote>
  <w:footnote w:type="continuationSeparator" w:id="0">
    <w:p w:rsidR="00C54688" w:rsidRDefault="00C54688" w:rsidP="008B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88" w:rsidRDefault="00C546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88" w:rsidRDefault="00C54688" w:rsidP="00163D46">
    <w:pPr>
      <w:pStyle w:val="a6"/>
      <w:tabs>
        <w:tab w:val="left" w:pos="48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88" w:rsidRDefault="00C546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3A1"/>
    <w:multiLevelType w:val="multilevel"/>
    <w:tmpl w:val="07D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E10FC"/>
    <w:multiLevelType w:val="multilevel"/>
    <w:tmpl w:val="AAD2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BF1765"/>
    <w:multiLevelType w:val="multilevel"/>
    <w:tmpl w:val="66B6E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E4F63B9"/>
    <w:multiLevelType w:val="multilevel"/>
    <w:tmpl w:val="F2C0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C21B56"/>
    <w:multiLevelType w:val="multilevel"/>
    <w:tmpl w:val="E3D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D1B2B"/>
    <w:multiLevelType w:val="multilevel"/>
    <w:tmpl w:val="00F0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5742E"/>
    <w:multiLevelType w:val="multilevel"/>
    <w:tmpl w:val="D58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E3B2E"/>
    <w:multiLevelType w:val="multilevel"/>
    <w:tmpl w:val="06A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D3505"/>
    <w:multiLevelType w:val="multilevel"/>
    <w:tmpl w:val="9B6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CA7480"/>
    <w:multiLevelType w:val="multilevel"/>
    <w:tmpl w:val="4CB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077"/>
    <w:rsid w:val="0000742F"/>
    <w:rsid w:val="00012F4F"/>
    <w:rsid w:val="00031B7E"/>
    <w:rsid w:val="00083327"/>
    <w:rsid w:val="0008612B"/>
    <w:rsid w:val="00091348"/>
    <w:rsid w:val="0009303C"/>
    <w:rsid w:val="00095A7F"/>
    <w:rsid w:val="000A1FC4"/>
    <w:rsid w:val="000D137F"/>
    <w:rsid w:val="000D4E6B"/>
    <w:rsid w:val="000F453D"/>
    <w:rsid w:val="00103297"/>
    <w:rsid w:val="00105365"/>
    <w:rsid w:val="00147771"/>
    <w:rsid w:val="00155469"/>
    <w:rsid w:val="00163D46"/>
    <w:rsid w:val="00165077"/>
    <w:rsid w:val="001B5293"/>
    <w:rsid w:val="001D3067"/>
    <w:rsid w:val="001D459F"/>
    <w:rsid w:val="00200FCB"/>
    <w:rsid w:val="00211095"/>
    <w:rsid w:val="00230B9D"/>
    <w:rsid w:val="002476A4"/>
    <w:rsid w:val="00256B4A"/>
    <w:rsid w:val="00293D48"/>
    <w:rsid w:val="002A75B4"/>
    <w:rsid w:val="002F753D"/>
    <w:rsid w:val="00315A4C"/>
    <w:rsid w:val="003407F4"/>
    <w:rsid w:val="003456DD"/>
    <w:rsid w:val="0038598F"/>
    <w:rsid w:val="003B0F56"/>
    <w:rsid w:val="003C55C1"/>
    <w:rsid w:val="003D249D"/>
    <w:rsid w:val="003E7269"/>
    <w:rsid w:val="004247BB"/>
    <w:rsid w:val="00432C83"/>
    <w:rsid w:val="00450D6F"/>
    <w:rsid w:val="00455983"/>
    <w:rsid w:val="00471A4D"/>
    <w:rsid w:val="00485B3F"/>
    <w:rsid w:val="004B2A77"/>
    <w:rsid w:val="004F0474"/>
    <w:rsid w:val="00506582"/>
    <w:rsid w:val="00540795"/>
    <w:rsid w:val="00546307"/>
    <w:rsid w:val="00564966"/>
    <w:rsid w:val="00566F05"/>
    <w:rsid w:val="005752E7"/>
    <w:rsid w:val="00591A64"/>
    <w:rsid w:val="00631718"/>
    <w:rsid w:val="006462AE"/>
    <w:rsid w:val="00656347"/>
    <w:rsid w:val="00660476"/>
    <w:rsid w:val="006C1793"/>
    <w:rsid w:val="006D7467"/>
    <w:rsid w:val="007108BB"/>
    <w:rsid w:val="007440E3"/>
    <w:rsid w:val="007459CE"/>
    <w:rsid w:val="007B10BF"/>
    <w:rsid w:val="00862B0A"/>
    <w:rsid w:val="0086324F"/>
    <w:rsid w:val="008635A1"/>
    <w:rsid w:val="00894346"/>
    <w:rsid w:val="008B6918"/>
    <w:rsid w:val="008B6D1B"/>
    <w:rsid w:val="008C6087"/>
    <w:rsid w:val="008F6EA2"/>
    <w:rsid w:val="009015CD"/>
    <w:rsid w:val="00902F3F"/>
    <w:rsid w:val="0092665B"/>
    <w:rsid w:val="00927D3C"/>
    <w:rsid w:val="00951AF4"/>
    <w:rsid w:val="009754DD"/>
    <w:rsid w:val="00983C15"/>
    <w:rsid w:val="00985467"/>
    <w:rsid w:val="0099259F"/>
    <w:rsid w:val="009A1A59"/>
    <w:rsid w:val="009A433C"/>
    <w:rsid w:val="009B5AAB"/>
    <w:rsid w:val="009B72E8"/>
    <w:rsid w:val="009D4633"/>
    <w:rsid w:val="009E6DBB"/>
    <w:rsid w:val="00A16081"/>
    <w:rsid w:val="00A1662A"/>
    <w:rsid w:val="00A16E1C"/>
    <w:rsid w:val="00A27BC8"/>
    <w:rsid w:val="00A739B1"/>
    <w:rsid w:val="00A76BF7"/>
    <w:rsid w:val="00AD54DE"/>
    <w:rsid w:val="00AE1A08"/>
    <w:rsid w:val="00B34BFD"/>
    <w:rsid w:val="00B569F3"/>
    <w:rsid w:val="00B7751B"/>
    <w:rsid w:val="00B77525"/>
    <w:rsid w:val="00BA0E78"/>
    <w:rsid w:val="00BA47D2"/>
    <w:rsid w:val="00BA5448"/>
    <w:rsid w:val="00BC33E7"/>
    <w:rsid w:val="00BF3A33"/>
    <w:rsid w:val="00C03609"/>
    <w:rsid w:val="00C25B3E"/>
    <w:rsid w:val="00C352F5"/>
    <w:rsid w:val="00C356D0"/>
    <w:rsid w:val="00C54688"/>
    <w:rsid w:val="00C81872"/>
    <w:rsid w:val="00CB0452"/>
    <w:rsid w:val="00CC7682"/>
    <w:rsid w:val="00D1130C"/>
    <w:rsid w:val="00D81168"/>
    <w:rsid w:val="00D92A48"/>
    <w:rsid w:val="00D937AC"/>
    <w:rsid w:val="00DB111B"/>
    <w:rsid w:val="00E1172C"/>
    <w:rsid w:val="00E2302C"/>
    <w:rsid w:val="00E3284A"/>
    <w:rsid w:val="00E41622"/>
    <w:rsid w:val="00E43DC0"/>
    <w:rsid w:val="00E5237A"/>
    <w:rsid w:val="00E74AE3"/>
    <w:rsid w:val="00E85A61"/>
    <w:rsid w:val="00EB4AC5"/>
    <w:rsid w:val="00F318D6"/>
    <w:rsid w:val="00F4067E"/>
    <w:rsid w:val="00FA0468"/>
    <w:rsid w:val="00FB6D5D"/>
    <w:rsid w:val="00FC4387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2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27D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7D3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65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8B69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B6918"/>
    <w:rPr>
      <w:rFonts w:cs="Times New Roman"/>
    </w:rPr>
  </w:style>
  <w:style w:type="character" w:styleId="a5">
    <w:name w:val="Emphasis"/>
    <w:basedOn w:val="a0"/>
    <w:uiPriority w:val="99"/>
    <w:qFormat/>
    <w:rsid w:val="008B6918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8B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B691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B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B6918"/>
    <w:rPr>
      <w:rFonts w:cs="Times New Roman"/>
    </w:rPr>
  </w:style>
  <w:style w:type="character" w:styleId="aa">
    <w:name w:val="Strong"/>
    <w:basedOn w:val="a0"/>
    <w:uiPriority w:val="99"/>
    <w:qFormat/>
    <w:rsid w:val="00D81168"/>
    <w:rPr>
      <w:rFonts w:cs="Times New Roman"/>
      <w:b/>
      <w:bCs/>
    </w:rPr>
  </w:style>
  <w:style w:type="table" w:styleId="ab">
    <w:name w:val="Table Grid"/>
    <w:basedOn w:val="a1"/>
    <w:uiPriority w:val="99"/>
    <w:rsid w:val="00E230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BF3A33"/>
    <w:pPr>
      <w:ind w:left="720"/>
      <w:contextualSpacing/>
    </w:pPr>
  </w:style>
  <w:style w:type="character" w:customStyle="1" w:styleId="hl">
    <w:name w:val="hl"/>
    <w:basedOn w:val="a0"/>
    <w:uiPriority w:val="99"/>
    <w:rsid w:val="003407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9109-stsenariy-muzykalno-teatralizovannogo-predstavleniya-po-motivam-skazki-a-n--ostrovskogo-snegurochka-starshey-doshkolnoy-grupp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s99.ru/7708-razvivayushchee-vozdeystvie-dvizheniya-paltsev-ruk-i-kistey-ruk-na-intellekt-rebenka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8</Pages>
  <Words>1392</Words>
  <Characters>10500</Characters>
  <Application>Microsoft Office Word</Application>
  <DocSecurity>0</DocSecurity>
  <Lines>87</Lines>
  <Paragraphs>23</Paragraphs>
  <ScaleCrop>false</ScaleCrop>
  <Company>Microsoft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2014-03-08T03:43:00Z</dcterms:created>
  <dcterms:modified xsi:type="dcterms:W3CDTF">2015-07-06T07:37:00Z</dcterms:modified>
</cp:coreProperties>
</file>